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5055ED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202C6D">
      <w:pPr>
        <w:spacing w:line="276" w:lineRule="auto"/>
        <w:jc w:val="center"/>
        <w:rPr>
          <w:rFonts w:asciiTheme="minorHAnsi" w:hAnsiTheme="minorHAnsi" w:cstheme="minorHAnsi"/>
          <w:sz w:val="32"/>
        </w:rPr>
      </w:pPr>
    </w:p>
    <w:p w:rsidR="004F017A" w:rsidRPr="007F0A4A" w:rsidRDefault="00E30804" w:rsidP="00202C6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Veres Balázs</w:t>
      </w:r>
    </w:p>
    <w:p w:rsidR="004F017A" w:rsidRDefault="00E30804" w:rsidP="00202C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Öntevékeny köri felelős</w:t>
      </w:r>
    </w:p>
    <w:p w:rsidR="004F017A" w:rsidRDefault="00E30804" w:rsidP="00202C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2015. február 23. – 2015. március 22</w:t>
      </w:r>
      <w:r w:rsidR="004F017A">
        <w:rPr>
          <w:rFonts w:asciiTheme="minorHAnsi" w:hAnsiTheme="minorHAnsi" w:cstheme="minorHAnsi"/>
        </w:rPr>
        <w:t>.</w:t>
      </w:r>
    </w:p>
    <w:p w:rsidR="004F017A" w:rsidRDefault="004F017A" w:rsidP="00202C6D">
      <w:pPr>
        <w:spacing w:line="276" w:lineRule="auto"/>
        <w:rPr>
          <w:rFonts w:asciiTheme="minorHAnsi" w:hAnsiTheme="minorHAnsi" w:cstheme="minorHAnsi"/>
        </w:rPr>
      </w:pPr>
    </w:p>
    <w:p w:rsidR="007F0A4A" w:rsidRDefault="00E30804" w:rsidP="00202C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Oktatási Bizottságban végzett tevékenység:</w:t>
      </w:r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</w:p>
    <w:p w:rsidR="00E30804" w:rsidRDefault="00B47A17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Oktatási bizottság tagjaival elvégeztük az Erasmus pályázatok bírálását és pontozását.</w:t>
      </w:r>
    </w:p>
    <w:p w:rsidR="00B47A17" w:rsidRPr="00B47A17" w:rsidRDefault="00B47A17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szakfelülvizsgálatok keretében részt vettem a gazdálkodási és menedzsment szak fókuszcsoportos beszélgetésén.</w:t>
      </w:r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 Diákjóléti Bizottságban végezett tevékenység:</w:t>
      </w:r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</w:p>
    <w:p w:rsidR="00E30804" w:rsidRPr="00E30804" w:rsidRDefault="00B47A17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Szakmai Kari BME ösztöndíjhoz beérkezett pályázatok személyes </w:t>
      </w:r>
      <w:r w:rsidR="008D3885">
        <w:rPr>
          <w:rFonts w:asciiTheme="minorHAnsi" w:hAnsiTheme="minorHAnsi" w:cstheme="minorHAnsi"/>
        </w:rPr>
        <w:t>bemutatásánál való bírálás.</w:t>
      </w:r>
      <w:bookmarkStart w:id="0" w:name="_GoBack"/>
      <w:bookmarkEnd w:id="0"/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Önálló referensi és egyéb munkák:</w:t>
      </w:r>
    </w:p>
    <w:p w:rsidR="00E30804" w:rsidRDefault="00E30804" w:rsidP="00202C6D">
      <w:pPr>
        <w:spacing w:line="276" w:lineRule="auto"/>
        <w:rPr>
          <w:rFonts w:asciiTheme="minorHAnsi" w:hAnsiTheme="minorHAnsi" w:cstheme="minorHAnsi"/>
        </w:rPr>
      </w:pPr>
    </w:p>
    <w:p w:rsidR="004F017A" w:rsidRDefault="00B47A17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</w:t>
      </w:r>
      <w:r w:rsidR="001E112F">
        <w:rPr>
          <w:rFonts w:asciiTheme="minorHAnsi" w:hAnsiTheme="minorHAnsi" w:cstheme="minorHAnsi"/>
        </w:rPr>
        <w:t>adóidőt tartottam a Q épületben. 2015. 02. 26. 13:30-14:30</w:t>
      </w:r>
    </w:p>
    <w:p w:rsidR="001E112F" w:rsidRDefault="001E112F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Megszervezésre és lebonyolításra került az Öntevékeny köri közösségi Expo a Wigner Jenő Kollégiumban.</w:t>
      </w:r>
    </w:p>
    <w:p w:rsidR="001E112F" w:rsidRDefault="001E112F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Megszervezésre és lebonyolításra került a tavaszi félév első és második </w:t>
      </w:r>
      <w:proofErr w:type="spellStart"/>
      <w:r>
        <w:rPr>
          <w:rFonts w:asciiTheme="minorHAnsi" w:hAnsiTheme="minorHAnsi" w:cstheme="minorHAnsi"/>
        </w:rPr>
        <w:t>Quiznight</w:t>
      </w:r>
      <w:proofErr w:type="spellEnd"/>
      <w:r>
        <w:rPr>
          <w:rFonts w:asciiTheme="minorHAnsi" w:hAnsiTheme="minorHAnsi" w:cstheme="minorHAnsi"/>
        </w:rPr>
        <w:t xml:space="preserve"> vetélkedője.</w:t>
      </w:r>
    </w:p>
    <w:p w:rsidR="001E112F" w:rsidRDefault="001E112F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1E112F">
        <w:rPr>
          <w:rFonts w:asciiTheme="minorHAnsi" w:hAnsiTheme="minorHAnsi" w:cstheme="minorHAnsi"/>
        </w:rPr>
        <w:t>Elindítottam a bajnokok ligája vetítés sorozatot a Roller Clubban.</w:t>
      </w:r>
    </w:p>
    <w:p w:rsidR="00EE60F8" w:rsidRDefault="00EE60F8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EE60F8">
        <w:rPr>
          <w:rFonts w:asciiTheme="minorHAnsi" w:hAnsiTheme="minorHAnsi" w:cstheme="minorHAnsi"/>
        </w:rPr>
        <w:t xml:space="preserve">A videojáték körrel </w:t>
      </w:r>
      <w:proofErr w:type="spellStart"/>
      <w:r w:rsidRPr="00EE60F8">
        <w:rPr>
          <w:rFonts w:asciiTheme="minorHAnsi" w:hAnsiTheme="minorHAnsi" w:cstheme="minorHAnsi"/>
        </w:rPr>
        <w:t>Fifa</w:t>
      </w:r>
      <w:proofErr w:type="spellEnd"/>
      <w:r w:rsidRPr="00EE60F8">
        <w:rPr>
          <w:rFonts w:asciiTheme="minorHAnsi" w:hAnsiTheme="minorHAnsi" w:cstheme="minorHAnsi"/>
        </w:rPr>
        <w:t xml:space="preserve"> bajnokságot és közös játékot szerveztünk, bonyolítottunk le.</w:t>
      </w:r>
    </w:p>
    <w:p w:rsidR="00EE60F8" w:rsidRDefault="00EE60F8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Önállóan, illetve csoportosan felkészültünk a Hallgatói Képviseleteknek minden évben kötelező zárthelyi dolgozatra. (szabályzat ismeretek és alkalmazásuk a gyakorlatban)</w:t>
      </w:r>
    </w:p>
    <w:p w:rsidR="00EE60F8" w:rsidRDefault="00EE60F8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futókör alakuló ülésén.</w:t>
      </w:r>
    </w:p>
    <w:p w:rsidR="00EE60F8" w:rsidRDefault="00EE60F8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Egy új szekrényt helyeztünk el a Teaházban.</w:t>
      </w:r>
    </w:p>
    <w:p w:rsidR="00EE60F8" w:rsidRDefault="00202C6D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Részt vettem a tavaszi kari sportnap szervezési, megbeszélési </w:t>
      </w:r>
      <w:proofErr w:type="spellStart"/>
      <w:r>
        <w:rPr>
          <w:rFonts w:asciiTheme="minorHAnsi" w:hAnsiTheme="minorHAnsi" w:cstheme="minorHAnsi"/>
        </w:rPr>
        <w:t>ad-hoc</w:t>
      </w:r>
      <w:proofErr w:type="spellEnd"/>
      <w:r>
        <w:rPr>
          <w:rFonts w:asciiTheme="minorHAnsi" w:hAnsiTheme="minorHAnsi" w:cstheme="minorHAnsi"/>
        </w:rPr>
        <w:t xml:space="preserve"> ülésen.</w:t>
      </w:r>
    </w:p>
    <w:p w:rsidR="00202C6D" w:rsidRPr="00E30804" w:rsidRDefault="00202C6D" w:rsidP="00202C6D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02C6D">
        <w:rPr>
          <w:rFonts w:asciiTheme="minorHAnsi" w:hAnsiTheme="minorHAnsi" w:cstheme="minorHAnsi"/>
        </w:rPr>
        <w:t xml:space="preserve">Ott voltam a </w:t>
      </w:r>
      <w:proofErr w:type="spellStart"/>
      <w:r w:rsidRPr="00202C6D">
        <w:rPr>
          <w:rFonts w:asciiTheme="minorHAnsi" w:hAnsiTheme="minorHAnsi" w:cstheme="minorHAnsi"/>
        </w:rPr>
        <w:t>koliszépítési</w:t>
      </w:r>
      <w:proofErr w:type="spellEnd"/>
      <w:r w:rsidRPr="00202C6D">
        <w:rPr>
          <w:rFonts w:asciiTheme="minorHAnsi" w:hAnsiTheme="minorHAnsi" w:cstheme="minorHAnsi"/>
        </w:rPr>
        <w:t xml:space="preserve"> akcióra beérkező pályázatok megvitatásán.</w:t>
      </w:r>
    </w:p>
    <w:p w:rsidR="004F017A" w:rsidRPr="00492EAF" w:rsidRDefault="004F017A" w:rsidP="004F017A">
      <w:pPr>
        <w:rPr>
          <w:rFonts w:asciiTheme="minorHAnsi" w:hAnsiTheme="minorHAnsi" w:cstheme="minorHAnsi"/>
          <w:sz w:val="22"/>
        </w:rPr>
      </w:pPr>
    </w:p>
    <w:sectPr w:rsidR="004F017A" w:rsidRPr="00492EAF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ED" w:rsidRDefault="005055ED">
      <w:r>
        <w:separator/>
      </w:r>
    </w:p>
  </w:endnote>
  <w:endnote w:type="continuationSeparator" w:id="0">
    <w:p w:rsidR="005055ED" w:rsidRDefault="005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5055ED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ED" w:rsidRDefault="005055ED">
      <w:r>
        <w:separator/>
      </w:r>
    </w:p>
  </w:footnote>
  <w:footnote w:type="continuationSeparator" w:id="0">
    <w:p w:rsidR="005055ED" w:rsidRDefault="0050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5055ED">
    <w:pPr>
      <w:pStyle w:val="1szoveg"/>
      <w:pBdr>
        <w:bottom w:val="single" w:sz="6" w:space="1" w:color="auto"/>
      </w:pBdr>
      <w:ind w:firstLine="0"/>
    </w:pPr>
  </w:p>
  <w:p w:rsidR="00B14262" w:rsidRDefault="005055ED">
    <w:pPr>
      <w:pStyle w:val="1szoveg"/>
      <w:pBdr>
        <w:bottom w:val="single" w:sz="6" w:space="1" w:color="auto"/>
      </w:pBdr>
      <w:ind w:firstLine="0"/>
    </w:pPr>
  </w:p>
  <w:p w:rsidR="00B14262" w:rsidRDefault="005055ED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5760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2B012A"/>
    <w:multiLevelType w:val="hybridMultilevel"/>
    <w:tmpl w:val="5B149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1E112F"/>
    <w:rsid w:val="00202C6D"/>
    <w:rsid w:val="00492EAF"/>
    <w:rsid w:val="004E7D63"/>
    <w:rsid w:val="004F017A"/>
    <w:rsid w:val="005055ED"/>
    <w:rsid w:val="00660697"/>
    <w:rsid w:val="007F0A4A"/>
    <w:rsid w:val="008146A7"/>
    <w:rsid w:val="008D3885"/>
    <w:rsid w:val="00AE5F61"/>
    <w:rsid w:val="00B47A17"/>
    <w:rsid w:val="00C150EE"/>
    <w:rsid w:val="00E30804"/>
    <w:rsid w:val="00E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AC9B5D-8F3E-4DB7-9417-8B0E907C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A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A1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Balazs</cp:lastModifiedBy>
  <cp:revision>2</cp:revision>
  <dcterms:created xsi:type="dcterms:W3CDTF">2015-03-22T23:34:00Z</dcterms:created>
  <dcterms:modified xsi:type="dcterms:W3CDTF">2015-03-22T23:34:00Z</dcterms:modified>
</cp:coreProperties>
</file>